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3C285">
      <w:pPr>
        <w:spacing w:line="251" w:lineRule="auto"/>
        <w:rPr>
          <w:rFonts w:hint="eastAsia" w:ascii="CESI楷体-GB13000" w:hAnsi="CESI楷体-GB13000" w:eastAsia="CESI楷体-GB13000" w:cs="CESI楷体-GB13000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</w:p>
    <w:bookmarkEnd w:id="0"/>
    <w:p w14:paraId="2F9F0FFB">
      <w:pPr>
        <w:spacing w:line="251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包头市校外培训机构年检记录表（模板）</w:t>
      </w:r>
    </w:p>
    <w:p w14:paraId="1E95130F">
      <w:pPr>
        <w:spacing w:line="251" w:lineRule="auto"/>
        <w:rPr>
          <w:rFonts w:hint="eastAsia" w:ascii="CESI楷体-GB13000" w:hAnsi="CESI楷体-GB13000" w:eastAsia="CESI楷体-GB13000" w:cs="CESI楷体-GB13000"/>
          <w:sz w:val="32"/>
          <w:szCs w:val="32"/>
          <w:lang w:val="en-US" w:eastAsia="zh-CN"/>
        </w:rPr>
      </w:pPr>
    </w:p>
    <w:p w14:paraId="77976C48">
      <w:pPr>
        <w:spacing w:line="251" w:lineRule="auto"/>
        <w:rPr>
          <w:rFonts w:hint="eastAsia" w:ascii="CESI楷体-GB13000" w:hAnsi="CESI楷体-GB13000" w:eastAsia="CESI楷体-GB13000" w:cs="CESI楷体-GB13000"/>
          <w:sz w:val="28"/>
          <w:szCs w:val="28"/>
          <w:lang w:val="en-US" w:eastAsia="zh-CN"/>
        </w:rPr>
      </w:pPr>
      <w:r>
        <w:rPr>
          <w:rFonts w:hint="eastAsia" w:ascii="CESI楷体-GB13000" w:hAnsi="CESI楷体-GB13000" w:eastAsia="CESI楷体-GB13000" w:cs="CESI楷体-GB13000"/>
          <w:sz w:val="28"/>
          <w:szCs w:val="28"/>
          <w:lang w:val="en-US" w:eastAsia="zh-CN"/>
        </w:rPr>
        <w:t>行业类别（文化艺术类、体育类、科技类、其他类）：   主管部门（教育、科技、文旅、体育）：</w:t>
      </w:r>
    </w:p>
    <w:p w14:paraId="6B6FDA3E">
      <w:pPr>
        <w:spacing w:line="251" w:lineRule="auto"/>
        <w:rPr>
          <w:rFonts w:hint="eastAsia" w:ascii="CESI楷体-GB13000" w:hAnsi="CESI楷体-GB13000" w:eastAsia="CESI楷体-GB13000" w:cs="CESI楷体-GB13000"/>
          <w:sz w:val="28"/>
          <w:szCs w:val="28"/>
          <w:lang w:val="en-US" w:eastAsia="zh-CN"/>
        </w:rPr>
      </w:pPr>
    </w:p>
    <w:tbl>
      <w:tblPr>
        <w:tblStyle w:val="6"/>
        <w:tblW w:w="14985" w:type="dxa"/>
        <w:tblInd w:w="-1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6"/>
        <w:gridCol w:w="1629"/>
        <w:gridCol w:w="2520"/>
        <w:gridCol w:w="1605"/>
        <w:gridCol w:w="1470"/>
        <w:gridCol w:w="1455"/>
        <w:gridCol w:w="1845"/>
        <w:gridCol w:w="1095"/>
      </w:tblGrid>
      <w:tr w14:paraId="30E28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6" w:type="dxa"/>
            <w:noWrap w:val="0"/>
            <w:vAlign w:val="center"/>
          </w:tcPr>
          <w:p w14:paraId="1824CAF8">
            <w:pPr>
              <w:widowControl w:val="0"/>
              <w:spacing w:line="251" w:lineRule="auto"/>
              <w:jc w:val="center"/>
              <w:rPr>
                <w:rFonts w:hint="eastAsia" w:ascii="CESI黑体-GB2312" w:hAnsi="CESI黑体-GB2312" w:eastAsia="CESI黑体-GB2312" w:cs="CESI黑体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32"/>
                <w:szCs w:val="32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1629" w:type="dxa"/>
            <w:noWrap w:val="0"/>
            <w:vAlign w:val="center"/>
          </w:tcPr>
          <w:p w14:paraId="412165AB">
            <w:pPr>
              <w:widowControl w:val="0"/>
              <w:spacing w:line="251" w:lineRule="auto"/>
              <w:jc w:val="center"/>
              <w:rPr>
                <w:rFonts w:hint="eastAsia" w:ascii="CESI黑体-GB2312" w:hAnsi="CESI黑体-GB2312" w:eastAsia="CESI黑体-GB2312" w:cs="CESI黑体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32"/>
                <w:szCs w:val="32"/>
                <w:vertAlign w:val="baseline"/>
                <w:lang w:val="en-US" w:eastAsia="zh-CN"/>
              </w:rPr>
              <w:t>年检结论（合格/不合格）</w:t>
            </w:r>
          </w:p>
        </w:tc>
        <w:tc>
          <w:tcPr>
            <w:tcW w:w="2520" w:type="dxa"/>
            <w:noWrap w:val="0"/>
            <w:vAlign w:val="center"/>
          </w:tcPr>
          <w:p w14:paraId="08BB75A0">
            <w:pPr>
              <w:widowControl w:val="0"/>
              <w:spacing w:line="251" w:lineRule="auto"/>
              <w:jc w:val="center"/>
              <w:rPr>
                <w:rFonts w:hint="eastAsia" w:ascii="CESI黑体-GB2312" w:hAnsi="CESI黑体-GB2312" w:eastAsia="CESI黑体-GB2312" w:cs="CESI黑体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32"/>
                <w:szCs w:val="32"/>
                <w:vertAlign w:val="baseline"/>
                <w:lang w:val="en-US" w:eastAsia="zh-CN"/>
              </w:rPr>
              <w:t>年检人员</w:t>
            </w:r>
          </w:p>
        </w:tc>
        <w:tc>
          <w:tcPr>
            <w:tcW w:w="1605" w:type="dxa"/>
            <w:noWrap w:val="0"/>
            <w:vAlign w:val="center"/>
          </w:tcPr>
          <w:p w14:paraId="0E0EFEF3">
            <w:pPr>
              <w:widowControl w:val="0"/>
              <w:spacing w:line="251" w:lineRule="auto"/>
              <w:jc w:val="center"/>
              <w:rPr>
                <w:rFonts w:hint="eastAsia" w:ascii="CESI黑体-GB2312" w:hAnsi="CESI黑体-GB2312" w:eastAsia="CESI黑体-GB2312" w:cs="CESI黑体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32"/>
                <w:szCs w:val="32"/>
                <w:vertAlign w:val="baseline"/>
                <w:lang w:val="en-US" w:eastAsia="zh-CN"/>
              </w:rPr>
              <w:t>行业主管部门</w:t>
            </w:r>
          </w:p>
        </w:tc>
        <w:tc>
          <w:tcPr>
            <w:tcW w:w="1470" w:type="dxa"/>
            <w:noWrap w:val="0"/>
            <w:vAlign w:val="center"/>
          </w:tcPr>
          <w:p w14:paraId="7A51BF8F">
            <w:pPr>
              <w:widowControl w:val="0"/>
              <w:spacing w:line="251" w:lineRule="auto"/>
              <w:jc w:val="center"/>
              <w:rPr>
                <w:rFonts w:hint="eastAsia" w:ascii="CESI黑体-GB2312" w:hAnsi="CESI黑体-GB2312" w:eastAsia="CESI黑体-GB2312" w:cs="CESI黑体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32"/>
                <w:szCs w:val="32"/>
                <w:vertAlign w:val="baseline"/>
                <w:lang w:val="en-US" w:eastAsia="zh-CN"/>
              </w:rPr>
              <w:t>年检日期</w:t>
            </w:r>
          </w:p>
        </w:tc>
        <w:tc>
          <w:tcPr>
            <w:tcW w:w="1455" w:type="dxa"/>
            <w:noWrap w:val="0"/>
            <w:vAlign w:val="center"/>
          </w:tcPr>
          <w:p w14:paraId="5CDF3D8B">
            <w:pPr>
              <w:widowControl w:val="0"/>
              <w:spacing w:line="251" w:lineRule="auto"/>
              <w:jc w:val="center"/>
              <w:rPr>
                <w:rFonts w:hint="eastAsia" w:ascii="CESI黑体-GB2312" w:hAnsi="CESI黑体-GB2312" w:eastAsia="CESI黑体-GB2312" w:cs="CESI黑体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32"/>
                <w:szCs w:val="32"/>
                <w:vertAlign w:val="baseline"/>
                <w:lang w:val="en-US" w:eastAsia="zh-CN"/>
              </w:rPr>
              <w:t>年检部门（公章）</w:t>
            </w:r>
          </w:p>
        </w:tc>
        <w:tc>
          <w:tcPr>
            <w:tcW w:w="1845" w:type="dxa"/>
            <w:noWrap w:val="0"/>
            <w:vAlign w:val="center"/>
          </w:tcPr>
          <w:p w14:paraId="06E42400">
            <w:pPr>
              <w:widowControl w:val="0"/>
              <w:spacing w:line="251" w:lineRule="auto"/>
              <w:jc w:val="center"/>
              <w:rPr>
                <w:rFonts w:hint="eastAsia" w:ascii="CESI黑体-GB2312" w:hAnsi="CESI黑体-GB2312" w:eastAsia="CESI黑体-GB2312" w:cs="CESI黑体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32"/>
                <w:szCs w:val="32"/>
                <w:vertAlign w:val="baseline"/>
                <w:lang w:val="en-US" w:eastAsia="zh-CN"/>
              </w:rPr>
              <w:t>年检部门主要负责同志签章</w:t>
            </w:r>
          </w:p>
        </w:tc>
        <w:tc>
          <w:tcPr>
            <w:tcW w:w="1095" w:type="dxa"/>
            <w:noWrap w:val="0"/>
            <w:vAlign w:val="center"/>
          </w:tcPr>
          <w:p w14:paraId="2DCEA88D">
            <w:pPr>
              <w:widowControl w:val="0"/>
              <w:spacing w:line="251" w:lineRule="auto"/>
              <w:jc w:val="center"/>
              <w:rPr>
                <w:rFonts w:hint="eastAsia" w:ascii="CESI黑体-GB2312" w:hAnsi="CESI黑体-GB2312" w:eastAsia="CESI黑体-GB2312" w:cs="CESI黑体-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6D8D8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6" w:type="dxa"/>
            <w:noWrap w:val="0"/>
            <w:vAlign w:val="top"/>
          </w:tcPr>
          <w:p w14:paraId="11554113">
            <w:pPr>
              <w:widowControl w:val="0"/>
              <w:spacing w:line="251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29" w:type="dxa"/>
            <w:noWrap w:val="0"/>
            <w:vAlign w:val="top"/>
          </w:tcPr>
          <w:p w14:paraId="09270FEF">
            <w:pPr>
              <w:widowControl w:val="0"/>
              <w:spacing w:line="251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noWrap w:val="0"/>
            <w:vAlign w:val="top"/>
          </w:tcPr>
          <w:p w14:paraId="4B1C4F73">
            <w:pPr>
              <w:widowControl w:val="0"/>
              <w:spacing w:line="251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noWrap w:val="0"/>
            <w:vAlign w:val="top"/>
          </w:tcPr>
          <w:p w14:paraId="577D57F3">
            <w:pPr>
              <w:widowControl w:val="0"/>
              <w:spacing w:line="251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top"/>
          </w:tcPr>
          <w:p w14:paraId="51E13E7A">
            <w:pPr>
              <w:widowControl w:val="0"/>
              <w:spacing w:line="251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top"/>
          </w:tcPr>
          <w:p w14:paraId="091FC651">
            <w:pPr>
              <w:widowControl w:val="0"/>
              <w:spacing w:line="251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top"/>
          </w:tcPr>
          <w:p w14:paraId="75C57F84">
            <w:pPr>
              <w:widowControl w:val="0"/>
              <w:spacing w:line="251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top"/>
          </w:tcPr>
          <w:p w14:paraId="27AF56C6">
            <w:pPr>
              <w:widowControl w:val="0"/>
              <w:spacing w:line="251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0B2A8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6" w:type="dxa"/>
            <w:noWrap w:val="0"/>
            <w:vAlign w:val="top"/>
          </w:tcPr>
          <w:p w14:paraId="51643EF8">
            <w:pPr>
              <w:widowControl w:val="0"/>
              <w:spacing w:line="251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29" w:type="dxa"/>
            <w:noWrap w:val="0"/>
            <w:vAlign w:val="top"/>
          </w:tcPr>
          <w:p w14:paraId="0D272234">
            <w:pPr>
              <w:widowControl w:val="0"/>
              <w:spacing w:line="251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noWrap w:val="0"/>
            <w:vAlign w:val="top"/>
          </w:tcPr>
          <w:p w14:paraId="6C0D9713">
            <w:pPr>
              <w:widowControl w:val="0"/>
              <w:spacing w:line="251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noWrap w:val="0"/>
            <w:vAlign w:val="top"/>
          </w:tcPr>
          <w:p w14:paraId="0EC6E8ED">
            <w:pPr>
              <w:widowControl w:val="0"/>
              <w:spacing w:line="251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top"/>
          </w:tcPr>
          <w:p w14:paraId="1F2AC16A">
            <w:pPr>
              <w:widowControl w:val="0"/>
              <w:spacing w:line="251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top"/>
          </w:tcPr>
          <w:p w14:paraId="751ABAEF">
            <w:pPr>
              <w:widowControl w:val="0"/>
              <w:spacing w:line="251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top"/>
          </w:tcPr>
          <w:p w14:paraId="10BAEDCE">
            <w:pPr>
              <w:widowControl w:val="0"/>
              <w:spacing w:line="251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top"/>
          </w:tcPr>
          <w:p w14:paraId="318470E0">
            <w:pPr>
              <w:widowControl w:val="0"/>
              <w:spacing w:line="251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20285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6" w:type="dxa"/>
            <w:noWrap w:val="0"/>
            <w:vAlign w:val="top"/>
          </w:tcPr>
          <w:p w14:paraId="6F413FE1">
            <w:pPr>
              <w:widowControl w:val="0"/>
              <w:spacing w:line="251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29" w:type="dxa"/>
            <w:noWrap w:val="0"/>
            <w:vAlign w:val="top"/>
          </w:tcPr>
          <w:p w14:paraId="19EA0169">
            <w:pPr>
              <w:widowControl w:val="0"/>
              <w:spacing w:line="251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520" w:type="dxa"/>
            <w:noWrap w:val="0"/>
            <w:vAlign w:val="top"/>
          </w:tcPr>
          <w:p w14:paraId="50E460F4">
            <w:pPr>
              <w:widowControl w:val="0"/>
              <w:spacing w:line="251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05" w:type="dxa"/>
            <w:noWrap w:val="0"/>
            <w:vAlign w:val="top"/>
          </w:tcPr>
          <w:p w14:paraId="6B89744E">
            <w:pPr>
              <w:widowControl w:val="0"/>
              <w:spacing w:line="251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top"/>
          </w:tcPr>
          <w:p w14:paraId="5ED1C76B">
            <w:pPr>
              <w:widowControl w:val="0"/>
              <w:spacing w:line="251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noWrap w:val="0"/>
            <w:vAlign w:val="top"/>
          </w:tcPr>
          <w:p w14:paraId="2243C9BF">
            <w:pPr>
              <w:widowControl w:val="0"/>
              <w:spacing w:line="251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noWrap w:val="0"/>
            <w:vAlign w:val="top"/>
          </w:tcPr>
          <w:p w14:paraId="5142DDAF">
            <w:pPr>
              <w:widowControl w:val="0"/>
              <w:spacing w:line="251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top"/>
          </w:tcPr>
          <w:p w14:paraId="6512E650">
            <w:pPr>
              <w:widowControl w:val="0"/>
              <w:spacing w:line="251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 w14:paraId="752F38D3">
      <w:pPr>
        <w:spacing w:line="251" w:lineRule="auto"/>
        <w:rPr>
          <w:rFonts w:hint="eastAsia" w:ascii="CESI楷体-GB13000" w:hAnsi="CESI楷体-GB13000" w:eastAsia="CESI楷体-GB13000" w:cs="CESI楷体-GB13000"/>
          <w:sz w:val="28"/>
          <w:szCs w:val="28"/>
          <w:lang w:val="en-US" w:eastAsia="zh-CN"/>
        </w:rPr>
      </w:pPr>
    </w:p>
    <w:p w14:paraId="10C53A78">
      <w:pPr>
        <w:spacing w:line="251" w:lineRule="auto"/>
        <w:rPr>
          <w:rFonts w:hint="default" w:ascii="CESI楷体-GB13000" w:hAnsi="CESI楷体-GB13000" w:eastAsia="CESI楷体-GB13000" w:cs="CESI楷体-GB13000"/>
          <w:sz w:val="28"/>
          <w:szCs w:val="28"/>
          <w:lang w:val="en-US" w:eastAsia="zh-CN"/>
        </w:rPr>
        <w:sectPr>
          <w:pgSz w:w="16838" w:h="11906" w:orient="landscape"/>
          <w:pgMar w:top="1531" w:right="2098" w:bottom="1531" w:left="1984" w:header="0" w:footer="849" w:gutter="0"/>
          <w:pgNumType w:fmt="decimal"/>
          <w:cols w:space="720" w:num="1"/>
        </w:sectPr>
      </w:pPr>
      <w:r>
        <w:rPr>
          <w:rFonts w:hint="eastAsia" w:ascii="CESI楷体-GB13000" w:hAnsi="CESI楷体-GB13000" w:eastAsia="CESI楷体-GB13000" w:cs="CESI楷体-GB13000"/>
          <w:sz w:val="28"/>
          <w:szCs w:val="28"/>
          <w:lang w:val="en-US" w:eastAsia="zh-CN"/>
        </w:rPr>
        <w:t>注：一机构一张表，一式两份。年检期间由行业主管部门集中收回填制。年检结束后一份返回机构并张贴在机构显著位置；一份由主管部门留存</w:t>
      </w:r>
    </w:p>
    <w:p w14:paraId="3DD4DC38"/>
    <w:sectPr>
      <w:pgSz w:w="16838" w:h="11906" w:orient="landscape"/>
      <w:pgMar w:top="1417" w:right="2098" w:bottom="1417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楷体-GB13000">
    <w:altName w:val="楷体_GB2312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4905BF"/>
    <w:rsid w:val="3C4905BF"/>
    <w:rsid w:val="54F3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3">
    <w:name w:val="Body Text"/>
    <w:basedOn w:val="1"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2025-11-11T03:11:00Z</dcterms:created>
  <dc:creator>郑成朋</dc:creator>
  <cp:lastModifiedBy>郑成朋</cp:lastModifiedBy>
  <dcterms:modified xsi:type="dcterms:W3CDTF">2025-11-11T03:11:40Z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6ED5A4D54FEA4B7AAC1F2ED1EA7A49F6_11</vt:lpwstr>
  </property>
  <property fmtid="{D5CDD505-2E9C-101B-9397-08002B2CF9AE}" pid="4" name="KSOTemplateDocerSaveRecord">
    <vt:lpwstr>eyJoZGlkIjoiYTRiODU4MDBhZWNmOTYyZjY4NmZiOGU5N2Q1NDc0MDYiLCJ1c2VySWQiOiI1MjYzODc1NDMifQ==</vt:lpwstr>
  </property>
</Properties>
</file>